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5E" w:rsidRDefault="002F585E" w:rsidP="002F585E">
      <w:pPr>
        <w:pStyle w:val="1"/>
      </w:pPr>
      <w:r>
        <w:t>Дни воинской славы</w:t>
      </w:r>
    </w:p>
    <w:p w:rsidR="002F585E" w:rsidRDefault="002F585E" w:rsidP="002F585E">
      <w:pPr>
        <w:pStyle w:val="a3"/>
        <w:jc w:val="center"/>
      </w:pPr>
      <w:r>
        <w:rPr>
          <w:noProof/>
        </w:rPr>
        <w:drawing>
          <wp:inline distT="0" distB="0" distL="0" distR="0">
            <wp:extent cx="1590675" cy="3505200"/>
            <wp:effectExtent l="19050" t="0" r="9525" b="0"/>
            <wp:docPr id="1" name="Рисунок 1" descr="Дни воинской сл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ни воинской славы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5E" w:rsidRDefault="002F585E" w:rsidP="002F585E">
      <w:pPr>
        <w:pStyle w:val="a3"/>
        <w:jc w:val="both"/>
      </w:pPr>
      <w:r>
        <w:t>История России богата знаменательными событиями. Во все века героизм, мужество воинов России, мощь и слава русского оружия были неотъемлемой частью величия Российского государства. Помимо военных побед существуют события, достойные быть увековеченными в народной памяти.</w:t>
      </w:r>
      <w:r>
        <w:br/>
        <w:t>Федеральный закон от 13 марта 1995 г. № 32-ФЗ «О днях воинской славы и памятных датах России» устанавливает дни славы русского оружия — дни воинской славы (победные дни) России (далее — дни воинской славы России) в ознаменование славных побед российских войск, которые сыграли решающую роль в истории России, и памятные даты в истории Отечества, связанные с важнейшими историческими событиями в жизни государства и общества (далее — памятные даты России).</w:t>
      </w:r>
      <w:r>
        <w:br/>
        <w:t>Настоящий закон был принят Государственной Думой Российской Федерации 10 февраля 1995 года и подписан Президентом Российской Федерации      Б. Н. Ельциным 13 марта 1995 г.</w:t>
      </w:r>
      <w:r>
        <w:br/>
        <w:t>В Российской Федерации устанавливаются следующие дни воинской славы России:</w:t>
      </w:r>
    </w:p>
    <w:p w:rsidR="002F585E" w:rsidRDefault="002F585E" w:rsidP="002F585E">
      <w:pPr>
        <w:pStyle w:val="a3"/>
      </w:pPr>
      <w:r>
        <w:t>18 апреля — День победы русских воинов князя Александра Невского над немецкими рыцарями на Чудском озере (Ледовое побоище, 1242 год);</w:t>
      </w:r>
      <w:r>
        <w:br/>
        <w:t>21 сентября — День победы русских полков во главе с великим князем Дмитрием Донским над монголо-татарскими войсками в Куликовской битве (1380 год);</w:t>
      </w:r>
      <w:r>
        <w:br/>
        <w:t>7 ноября —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год);</w:t>
      </w:r>
      <w:r>
        <w:br/>
        <w:t>10 июля — День победы русской армии под командованием Петра Первого над шведами в Полтавском сражении (1709 год);</w:t>
      </w:r>
      <w:r>
        <w:br/>
        <w:t>9 августа — День первой в российской истории морской победы русского флота под командованием Петра Первого над шведами у мыса Гангут (1714 год);</w:t>
      </w:r>
      <w:r>
        <w:br/>
        <w:t>24 декабря — День взятия турецкой крепости Измаил русскими войсками под командованием А.В. Суворова (1790 год);</w:t>
      </w:r>
      <w:r>
        <w:br/>
      </w:r>
      <w:r>
        <w:lastRenderedPageBreak/>
        <w:t>11 сентября — День победы русской эскадры под командованием Ф.Ф. Ушакова над турецкой эскадрой у мыса Тендра (1790 год);</w:t>
      </w:r>
      <w:r>
        <w:br/>
        <w:t>8 сентября — День Бородинского сражения русской армии под командованием М.И. Кутузова с французской армией (1812 год);</w:t>
      </w:r>
      <w:r>
        <w:br/>
        <w:t>1 декабря — День победы русской эскадры под командованием П.С. Нахимова над турецкой эскадрой у мыса Синоп (1853 год);</w:t>
      </w:r>
      <w:r>
        <w:br/>
        <w:t>23 февраля — День защитника Отечества;</w:t>
      </w:r>
      <w:r>
        <w:br/>
        <w:t>5 декабря — День начала контрнаступлений советских войск против немецко-фашистских войск в битве под Москвой (1941 год);</w:t>
      </w:r>
      <w:r>
        <w:br/>
        <w:t>2 февраля — День разгрома советскими войсками немецко-фашистских войск в Сталинградской битве (1943 год);</w:t>
      </w:r>
      <w:r>
        <w:br/>
        <w:t>23 августа — День разгрома советскими войсками немецко-фашистских войск в Курской битве (1943 год);</w:t>
      </w:r>
      <w:r>
        <w:br/>
        <w:t>27 января — День снятия блокады города Ленинграда (1944 год);</w:t>
      </w:r>
      <w:r>
        <w:br/>
        <w:t>9 мая — День Победы советского народа в Великой Отечественной войне 1941 — 1945 годов</w:t>
      </w:r>
      <w:r>
        <w:br/>
        <w:t>(1945 год);</w:t>
      </w:r>
      <w:r>
        <w:br/>
        <w:t>4 ноября — День народного единства.</w:t>
      </w:r>
    </w:p>
    <w:p w:rsidR="002F585E" w:rsidRDefault="002F585E" w:rsidP="002F585E">
      <w:pPr>
        <w:pStyle w:val="a3"/>
      </w:pPr>
      <w:r>
        <w:t>В Российской Федерации устанавливаются следующие памятные даты России:</w:t>
      </w:r>
    </w:p>
    <w:p w:rsidR="002F585E" w:rsidRDefault="002F585E" w:rsidP="002F585E">
      <w:pPr>
        <w:pStyle w:val="a3"/>
      </w:pPr>
      <w:r>
        <w:t>25 января — День российского студенчества;</w:t>
      </w:r>
      <w:r>
        <w:br/>
        <w:t>15 февраля — День памяти о россиянах, исполнявших служебный долг за пределами Отечества;</w:t>
      </w:r>
      <w:r>
        <w:br/>
        <w:t>12 апреля — День космонавтики;</w:t>
      </w:r>
      <w:r>
        <w:br/>
        <w:t>22 июня — День памяти и скорби — день начала Великой Отечественной войны (1941 год);</w:t>
      </w:r>
      <w:r>
        <w:br/>
        <w:t>29 июня – День партизан и подпольщиков;</w:t>
      </w:r>
      <w:r>
        <w:br/>
        <w:t>28 июля – День Крещения Руси;</w:t>
      </w:r>
      <w:r>
        <w:br/>
        <w:t>2 сентября – День окончания Второй мировой войны (1945 год);</w:t>
      </w:r>
      <w:r>
        <w:br/>
        <w:t>3 сентября — День солидарности в борьбе с терроризмом;</w:t>
      </w:r>
      <w:r>
        <w:br/>
        <w:t>7 ноября — День Октябрьской революции 1917 г.;</w:t>
      </w:r>
      <w:r>
        <w:br/>
        <w:t>9 декабря — День Героев Отечества;</w:t>
      </w:r>
      <w:r>
        <w:br/>
        <w:t>12 декабря — День Конституции Российской Федерации.</w:t>
      </w:r>
    </w:p>
    <w:p w:rsidR="002F585E" w:rsidRDefault="002F585E" w:rsidP="002F585E">
      <w:pPr>
        <w:pStyle w:val="a3"/>
      </w:pPr>
      <w:r>
        <w:t>Порядок проведения</w:t>
      </w:r>
      <w:r>
        <w:br/>
        <w:t>дней воинской славы России</w:t>
      </w:r>
      <w:r>
        <w:br/>
        <w:t>в Вооруженных Силах</w:t>
      </w:r>
      <w:r>
        <w:br/>
        <w:t>Российской Федерации и других войсках и мероприятий, посвященных памятным датам России</w:t>
      </w:r>
    </w:p>
    <w:p w:rsidR="002F585E" w:rsidRDefault="002F585E" w:rsidP="002F585E">
      <w:pPr>
        <w:pStyle w:val="a3"/>
      </w:pPr>
      <w:r>
        <w:t>В дни воинской славы России в Вооруженных Силах Российской Федерации и других войсках проводятся торжественные мероприятия.</w:t>
      </w:r>
      <w:r>
        <w:br/>
        <w:t>В связи с памятными датами России по инициативе государственных организаций и общественных объединений могут проводиться публичные мероприятия.</w:t>
      </w:r>
      <w:r>
        <w:br/>
        <w:t>Порядок проведения дней воинской славы России и мероприятий, посвященных памятным датам России, устанавливается Правительством Российской Федерации.</w:t>
      </w:r>
    </w:p>
    <w:p w:rsidR="001D736B" w:rsidRDefault="001D736B"/>
    <w:sectPr w:rsidR="001D736B" w:rsidSect="009A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585E"/>
    <w:rsid w:val="001D736B"/>
    <w:rsid w:val="002F585E"/>
    <w:rsid w:val="006E56D7"/>
    <w:rsid w:val="009A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52"/>
  </w:style>
  <w:style w:type="paragraph" w:styleId="1">
    <w:name w:val="heading 1"/>
    <w:basedOn w:val="a"/>
    <w:next w:val="a"/>
    <w:link w:val="10"/>
    <w:qFormat/>
    <w:rsid w:val="002F585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85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rsid w:val="002F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db.tt/7QeHHM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Company>CVR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</dc:creator>
  <cp:lastModifiedBy>1</cp:lastModifiedBy>
  <cp:revision>2</cp:revision>
  <dcterms:created xsi:type="dcterms:W3CDTF">2019-12-05T07:27:00Z</dcterms:created>
  <dcterms:modified xsi:type="dcterms:W3CDTF">2019-12-05T07:27:00Z</dcterms:modified>
</cp:coreProperties>
</file>